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9181C74" w14:textId="77777777" w:rsidR="009E13B1" w:rsidRDefault="00090193">
      <w:pPr>
        <w:pStyle w:val="Heading1"/>
        <w:rPr>
          <w:sz w:val="48"/>
          <w:szCs w:val="48"/>
        </w:rPr>
      </w:pPr>
      <w:bookmarkStart w:id="0" w:name="_l98mk0ow7bat" w:colFirst="0" w:colLast="0"/>
      <w:bookmarkEnd w:id="0"/>
      <w:r>
        <w:rPr>
          <w:sz w:val="48"/>
          <w:szCs w:val="48"/>
        </w:rPr>
        <w:t>Site Assessment</w:t>
      </w:r>
    </w:p>
    <w:p w14:paraId="1D085F38" w14:textId="77777777" w:rsidR="009E13B1" w:rsidRDefault="009E13B1"/>
    <w:tbl>
      <w:tblPr>
        <w:tblStyle w:val="a"/>
        <w:tblW w:w="10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1455"/>
        <w:gridCol w:w="780"/>
        <w:gridCol w:w="840"/>
        <w:gridCol w:w="1980"/>
        <w:gridCol w:w="2700"/>
        <w:gridCol w:w="765"/>
        <w:gridCol w:w="780"/>
      </w:tblGrid>
      <w:tr w:rsidR="009E13B1" w14:paraId="14BEC85C" w14:textId="77777777">
        <w:trPr>
          <w:trHeight w:val="520"/>
        </w:trPr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99FFD" w14:textId="77777777" w:rsidR="009E13B1" w:rsidRDefault="00090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visit:</w:t>
            </w:r>
          </w:p>
        </w:tc>
        <w:tc>
          <w:tcPr>
            <w:tcW w:w="145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B9309" w14:textId="77777777" w:rsidR="009E13B1" w:rsidRDefault="009E1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B7B7B7"/>
              <w:bottom w:val="nil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4B037" w14:textId="77777777" w:rsidR="009E13B1" w:rsidRDefault="00090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Time: </w:t>
            </w:r>
          </w:p>
        </w:tc>
        <w:tc>
          <w:tcPr>
            <w:tcW w:w="84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8EFD8" w14:textId="77777777" w:rsidR="009E13B1" w:rsidRDefault="009E1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B7B7B7"/>
              <w:bottom w:val="nil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5FE59" w14:textId="77777777" w:rsidR="009E13B1" w:rsidRDefault="00090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Turbulent representative</w:t>
            </w:r>
          </w:p>
        </w:tc>
        <w:tc>
          <w:tcPr>
            <w:tcW w:w="270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B5DBE" w14:textId="77777777" w:rsidR="009E13B1" w:rsidRDefault="009E1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single" w:sz="8" w:space="0" w:color="B7B7B7"/>
              <w:bottom w:val="nil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831D1" w14:textId="77777777" w:rsidR="009E13B1" w:rsidRDefault="00090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Form Nr. </w:t>
            </w:r>
          </w:p>
        </w:tc>
        <w:tc>
          <w:tcPr>
            <w:tcW w:w="78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BF911" w14:textId="77777777" w:rsidR="009E13B1" w:rsidRDefault="009E1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</w:tbl>
    <w:p w14:paraId="76193A53" w14:textId="77777777" w:rsidR="009E13B1" w:rsidRDefault="00090193">
      <w:pPr>
        <w:pStyle w:val="Heading2"/>
        <w:ind w:left="0" w:firstLine="0"/>
      </w:pPr>
      <w:bookmarkStart w:id="1" w:name="_4em2l8wnjji5" w:colFirst="0" w:colLast="0"/>
      <w:bookmarkEnd w:id="1"/>
      <w:r>
        <w:t>General Project information</w:t>
      </w:r>
    </w:p>
    <w:tbl>
      <w:tblPr>
        <w:tblStyle w:val="a0"/>
        <w:tblW w:w="10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8445"/>
      </w:tblGrid>
      <w:tr w:rsidR="009E13B1" w14:paraId="2A523E16" w14:textId="77777777">
        <w:tc>
          <w:tcPr>
            <w:tcW w:w="1755" w:type="dxa"/>
            <w:tcBorders>
              <w:top w:val="nil"/>
              <w:left w:val="nil"/>
              <w:bottom w:val="nil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F783D" w14:textId="77777777" w:rsidR="009E13B1" w:rsidRDefault="00090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Project name: </w:t>
            </w:r>
          </w:p>
        </w:tc>
        <w:tc>
          <w:tcPr>
            <w:tcW w:w="844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4A030" w14:textId="77777777" w:rsidR="009E13B1" w:rsidRDefault="009E1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</w:tbl>
    <w:p w14:paraId="30249401" w14:textId="77777777" w:rsidR="009E13B1" w:rsidRDefault="009E13B1"/>
    <w:tbl>
      <w:tblPr>
        <w:tblStyle w:val="a1"/>
        <w:tblW w:w="10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85"/>
        <w:gridCol w:w="2340"/>
        <w:gridCol w:w="795"/>
        <w:gridCol w:w="2145"/>
        <w:gridCol w:w="1155"/>
        <w:gridCol w:w="1980"/>
      </w:tblGrid>
      <w:tr w:rsidR="009E13B1" w14:paraId="56469D39" w14:textId="77777777">
        <w:trPr>
          <w:trHeight w:val="300"/>
        </w:trPr>
        <w:tc>
          <w:tcPr>
            <w:tcW w:w="1785" w:type="dxa"/>
            <w:tcBorders>
              <w:top w:val="nil"/>
              <w:left w:val="nil"/>
              <w:bottom w:val="nil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EC52E" w14:textId="77777777" w:rsidR="009E13B1" w:rsidRDefault="00090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 person:</w:t>
            </w:r>
          </w:p>
        </w:tc>
        <w:tc>
          <w:tcPr>
            <w:tcW w:w="234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F2EE2" w14:textId="77777777" w:rsidR="009E13B1" w:rsidRDefault="009E1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single" w:sz="8" w:space="0" w:color="B7B7B7"/>
              <w:bottom w:val="nil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65E47" w14:textId="77777777" w:rsidR="009E13B1" w:rsidRDefault="00090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Email:</w:t>
            </w:r>
          </w:p>
        </w:tc>
        <w:tc>
          <w:tcPr>
            <w:tcW w:w="214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BC340" w14:textId="77777777" w:rsidR="009E13B1" w:rsidRDefault="009E1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single" w:sz="8" w:space="0" w:color="B7B7B7"/>
              <w:bottom w:val="nil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E5906" w14:textId="77777777" w:rsidR="009E13B1" w:rsidRDefault="00090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 no:</w:t>
            </w:r>
          </w:p>
        </w:tc>
        <w:tc>
          <w:tcPr>
            <w:tcW w:w="198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A0ECD" w14:textId="77777777" w:rsidR="009E13B1" w:rsidRDefault="009E1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6E0A69DF" w14:textId="77777777" w:rsidR="009E13B1" w:rsidRDefault="009E13B1">
      <w:pPr>
        <w:spacing w:line="240" w:lineRule="auto"/>
      </w:pPr>
    </w:p>
    <w:tbl>
      <w:tblPr>
        <w:tblStyle w:val="a2"/>
        <w:tblW w:w="113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07"/>
        <w:gridCol w:w="2547"/>
        <w:gridCol w:w="558"/>
        <w:gridCol w:w="576"/>
        <w:gridCol w:w="1417"/>
        <w:gridCol w:w="180"/>
        <w:gridCol w:w="1035"/>
        <w:gridCol w:w="504"/>
        <w:gridCol w:w="854"/>
        <w:gridCol w:w="240"/>
      </w:tblGrid>
      <w:tr w:rsidR="009E13B1" w14:paraId="5AC24545" w14:textId="77777777" w:rsidTr="000F3F5E">
        <w:trPr>
          <w:gridAfter w:val="2"/>
          <w:wAfter w:w="1094" w:type="dxa"/>
          <w:trHeight w:val="300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08C8BDF" w14:textId="77777777" w:rsidR="009E13B1" w:rsidRDefault="0009019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Village/City/Country</w:t>
            </w:r>
          </w:p>
        </w:tc>
        <w:tc>
          <w:tcPr>
            <w:tcW w:w="6817" w:type="dxa"/>
            <w:gridSpan w:val="7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ADEA73A" w14:textId="77777777" w:rsidR="009E13B1" w:rsidRDefault="009E13B1">
            <w:pPr>
              <w:jc w:val="center"/>
            </w:pPr>
          </w:p>
        </w:tc>
      </w:tr>
      <w:tr w:rsidR="009E13B1" w14:paraId="553D8AB8" w14:textId="77777777" w:rsidTr="000F3F5E">
        <w:trPr>
          <w:gridAfter w:val="2"/>
          <w:wAfter w:w="1094" w:type="dxa"/>
          <w:trHeight w:val="300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9E842CD" w14:textId="4F93E2A0" w:rsidR="009E13B1" w:rsidRDefault="0009019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GPS </w:t>
            </w:r>
            <w:r w:rsidR="00C27AC8">
              <w:rPr>
                <w:sz w:val="18"/>
                <w:szCs w:val="18"/>
              </w:rPr>
              <w:t>coordinates</w:t>
            </w:r>
            <w:r w:rsidR="00483C60">
              <w:rPr>
                <w:sz w:val="18"/>
                <w:szCs w:val="18"/>
              </w:rPr>
              <w:t xml:space="preserve"> (latitude, longitude)</w:t>
            </w:r>
          </w:p>
        </w:tc>
        <w:tc>
          <w:tcPr>
            <w:tcW w:w="6817" w:type="dxa"/>
            <w:gridSpan w:val="7"/>
            <w:tcBorders>
              <w:top w:val="nil"/>
              <w:left w:val="single" w:sz="8" w:space="0" w:color="B2B2B2"/>
              <w:bottom w:val="single" w:sz="8" w:space="0" w:color="999999"/>
              <w:right w:val="single" w:sz="8" w:space="0" w:color="B2B2B2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E57B168" w14:textId="77777777" w:rsidR="009E13B1" w:rsidRDefault="009E13B1">
            <w:pPr>
              <w:jc w:val="center"/>
            </w:pPr>
          </w:p>
        </w:tc>
      </w:tr>
      <w:tr w:rsidR="009E13B1" w14:paraId="18D306F7" w14:textId="77777777" w:rsidTr="000F3F5E">
        <w:trPr>
          <w:trHeight w:val="320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4FF8791" w14:textId="77777777" w:rsidR="009E13B1" w:rsidRDefault="00090193">
            <w:r>
              <w:t xml:space="preserve"> </w:t>
            </w:r>
          </w:p>
        </w:tc>
        <w:tc>
          <w:tcPr>
            <w:tcW w:w="2547" w:type="dxa"/>
            <w:tcBorders>
              <w:top w:val="single" w:sz="8" w:space="0" w:color="999999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A008D88" w14:textId="77777777" w:rsidR="009E13B1" w:rsidRDefault="00090193">
            <w:r>
              <w:t xml:space="preserve"> 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2427BAB" w14:textId="77777777" w:rsidR="009E13B1" w:rsidRDefault="00090193">
            <w: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B8EF9C2" w14:textId="77777777" w:rsidR="009E13B1" w:rsidRDefault="009E13B1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7104883" w14:textId="77777777" w:rsidR="009E13B1" w:rsidRDefault="009E13B1"/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6BABCE8" w14:textId="77777777" w:rsidR="009E13B1" w:rsidRDefault="00090193">
            <w: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4EDD8A9" w14:textId="77777777" w:rsidR="009E13B1" w:rsidRDefault="00090193">
            <w:r>
              <w:t xml:space="preserve"> 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39DB712" w14:textId="77777777" w:rsidR="009E13B1" w:rsidRDefault="00090193">
            <w: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4E1B1" w14:textId="77777777" w:rsidR="009E13B1" w:rsidRDefault="00090193">
            <w:pPr>
              <w:spacing w:line="240" w:lineRule="auto"/>
            </w:pPr>
            <w:r>
              <w:t xml:space="preserve"> </w:t>
            </w:r>
          </w:p>
        </w:tc>
      </w:tr>
    </w:tbl>
    <w:p w14:paraId="7B81941F" w14:textId="77777777" w:rsidR="00225119" w:rsidRDefault="00225119"/>
    <w:tbl>
      <w:tblPr>
        <w:tblStyle w:val="a2"/>
        <w:tblW w:w="124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600" w:firstRow="0" w:lastRow="0" w:firstColumn="0" w:lastColumn="0" w:noHBand="1" w:noVBand="1"/>
      </w:tblPr>
      <w:tblGrid>
        <w:gridCol w:w="2552"/>
        <w:gridCol w:w="1417"/>
        <w:gridCol w:w="1560"/>
        <w:gridCol w:w="1984"/>
        <w:gridCol w:w="1276"/>
        <w:gridCol w:w="851"/>
        <w:gridCol w:w="2835"/>
      </w:tblGrid>
      <w:tr w:rsidR="00EC06D6" w14:paraId="2720433F" w14:textId="77777777" w:rsidTr="00EC06D6">
        <w:trPr>
          <w:trHeight w:val="660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2BEE607" w14:textId="77777777" w:rsidR="00EC06D6" w:rsidRDefault="00EC06D6" w:rsidP="00225119">
            <w:pPr>
              <w:pStyle w:val="Heading3"/>
            </w:pPr>
            <w:bookmarkStart w:id="2" w:name="_l0qk923cpefo" w:colFirst="0" w:colLast="0"/>
            <w:bookmarkEnd w:id="2"/>
            <w:r>
              <w:t xml:space="preserve">Electric Generation Potential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08B9281" w14:textId="77777777" w:rsidR="00EC06D6" w:rsidRDefault="00EC06D6" w:rsidP="00225119">
            <w:pPr>
              <w:spacing w:line="240" w:lineRule="auto"/>
            </w:pP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580315C" w14:textId="77777777" w:rsidR="00EC06D6" w:rsidRDefault="00EC06D6" w:rsidP="00225119">
            <w:pPr>
              <w:spacing w:line="240" w:lineRule="auto"/>
            </w:pPr>
            <w:bookmarkStart w:id="3" w:name="_djnfbdsfsjko" w:colFirst="0" w:colLast="0"/>
            <w:bookmarkEnd w:id="3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B189E4" w14:textId="77777777" w:rsidR="00EC06D6" w:rsidRDefault="00EC06D6" w:rsidP="00225119">
            <w:pPr>
              <w:pStyle w:val="Heading3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1F26FBD" w14:textId="6736F067" w:rsidR="00EC06D6" w:rsidRDefault="00EC06D6" w:rsidP="00225119">
            <w:pPr>
              <w:pStyle w:val="Heading3"/>
            </w:pPr>
            <w:bookmarkStart w:id="4" w:name="_meklf9tvp6gn" w:colFirst="0" w:colLast="0"/>
            <w:bookmarkEnd w:id="4"/>
          </w:p>
        </w:tc>
      </w:tr>
      <w:tr w:rsidR="00EC06D6" w14:paraId="18A92D05" w14:textId="77777777" w:rsidTr="001A2AB5">
        <w:trPr>
          <w:trHeight w:val="280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BC0937E" w14:textId="77777777" w:rsidR="00EC06D6" w:rsidRDefault="00EC06D6" w:rsidP="00225119">
            <w:r>
              <w:t>Height difference</w:t>
            </w:r>
          </w:p>
          <w:p w14:paraId="45E706D0" w14:textId="77777777" w:rsidR="00EC06D6" w:rsidRDefault="00EC06D6" w:rsidP="00225119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(between up- and downstream water level)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AFD42B0" w14:textId="77777777" w:rsidR="00EC06D6" w:rsidRDefault="00EC06D6" w:rsidP="00225119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0F42DB4" w14:textId="006E5076" w:rsidR="00EC06D6" w:rsidRDefault="00EC06D6" w:rsidP="00040035">
            <w:r>
              <w:t>M | Ft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28A5570" w14:textId="5C480E50" w:rsidR="00EC06D6" w:rsidRDefault="00EC06D6" w:rsidP="00225119">
            <w:r>
              <w:t xml:space="preserve">Flow to be used </w:t>
            </w:r>
            <w:r w:rsidRPr="00293875">
              <w:rPr>
                <w:vertAlign w:val="superscript"/>
              </w:rPr>
              <w:t>(*)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FFC9E0C" w14:textId="77777777" w:rsidR="00EC06D6" w:rsidRDefault="00EC06D6" w:rsidP="00040035">
            <w:pPr>
              <w:ind w:right="-2773"/>
            </w:pP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4004F6C" w14:textId="7EE6D71D" w:rsidR="00EC06D6" w:rsidRDefault="00EC06D6" w:rsidP="001A2AB5">
            <w:r>
              <w:t>m³/s | CFS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94835EF" w14:textId="5303CDF0" w:rsidR="00EC06D6" w:rsidRDefault="00EC06D6" w:rsidP="00225119">
            <w:r>
              <w:t xml:space="preserve"> </w:t>
            </w:r>
          </w:p>
        </w:tc>
      </w:tr>
      <w:tr w:rsidR="00EC06D6" w14:paraId="4BBA2072" w14:textId="77777777" w:rsidTr="00990591">
        <w:trPr>
          <w:trHeight w:val="26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77FAD48" w14:textId="77777777" w:rsidR="00EC06D6" w:rsidRDefault="00EC06D6" w:rsidP="00225119"/>
        </w:tc>
        <w:tc>
          <w:tcPr>
            <w:tcW w:w="1417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82779B3" w14:textId="77777777" w:rsidR="00EC06D6" w:rsidRDefault="00EC06D6" w:rsidP="002251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D7499FF" w14:textId="77777777" w:rsidR="00EC06D6" w:rsidRDefault="00EC06D6" w:rsidP="00225119">
            <w: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D44C0E5" w14:textId="77777777" w:rsidR="00EC06D6" w:rsidRDefault="00EC06D6" w:rsidP="00225119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1A91BBC" w14:textId="77777777" w:rsidR="00EC06D6" w:rsidRDefault="00EC06D6" w:rsidP="00040035">
            <w:pPr>
              <w:ind w:right="-2773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F621FC" w14:textId="77777777" w:rsidR="00EC06D6" w:rsidRDefault="00EC06D6" w:rsidP="00225119">
            <w:pPr>
              <w:spacing w:line="240" w:lineRule="auto"/>
            </w:pPr>
          </w:p>
        </w:tc>
        <w:tc>
          <w:tcPr>
            <w:tcW w:w="2835" w:type="dxa"/>
            <w:vMerge/>
            <w:tcBorders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99CF97" w14:textId="793FB455" w:rsidR="00EC06D6" w:rsidRDefault="00EC06D6" w:rsidP="00225119">
            <w:pPr>
              <w:spacing w:line="240" w:lineRule="auto"/>
            </w:pPr>
          </w:p>
        </w:tc>
      </w:tr>
    </w:tbl>
    <w:p w14:paraId="4E387844" w14:textId="46319850" w:rsidR="00A84753" w:rsidRDefault="001A7634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Flow Duration </w:t>
      </w:r>
      <w:r w:rsidR="00E51370">
        <w:rPr>
          <w:b/>
          <w:sz w:val="26"/>
          <w:szCs w:val="26"/>
        </w:rPr>
        <w:t>information</w:t>
      </w:r>
    </w:p>
    <w:p w14:paraId="60EC147A" w14:textId="0F7FAD1B" w:rsidR="001A7634" w:rsidRDefault="001A7634">
      <w:pPr>
        <w:rPr>
          <w:bCs/>
          <w:sz w:val="24"/>
          <w:szCs w:val="24"/>
        </w:rPr>
      </w:pPr>
      <w:r w:rsidRPr="001A7634">
        <w:rPr>
          <w:bCs/>
          <w:sz w:val="24"/>
          <w:szCs w:val="24"/>
        </w:rPr>
        <w:t>I</w:t>
      </w:r>
      <w:r>
        <w:rPr>
          <w:bCs/>
          <w:sz w:val="24"/>
          <w:szCs w:val="24"/>
        </w:rPr>
        <w:t xml:space="preserve">f there are </w:t>
      </w:r>
      <w:r w:rsidR="0033046E">
        <w:rPr>
          <w:bCs/>
          <w:sz w:val="24"/>
          <w:szCs w:val="24"/>
        </w:rPr>
        <w:t>fluctuations</w:t>
      </w:r>
      <w:r>
        <w:rPr>
          <w:bCs/>
          <w:sz w:val="24"/>
          <w:szCs w:val="24"/>
        </w:rPr>
        <w:t xml:space="preserve"> to the </w:t>
      </w:r>
      <w:r w:rsidR="0033046E">
        <w:rPr>
          <w:bCs/>
          <w:sz w:val="24"/>
          <w:szCs w:val="24"/>
        </w:rPr>
        <w:t>usable flow please indicate in this table how the flow varies.</w:t>
      </w:r>
    </w:p>
    <w:p w14:paraId="30209BBB" w14:textId="76EE7242" w:rsidR="0033046E" w:rsidRDefault="0033046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Fill each box with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"/>
        <w:gridCol w:w="1019"/>
        <w:gridCol w:w="1019"/>
        <w:gridCol w:w="1019"/>
        <w:gridCol w:w="1020"/>
        <w:gridCol w:w="1020"/>
        <w:gridCol w:w="1020"/>
        <w:gridCol w:w="1020"/>
        <w:gridCol w:w="1020"/>
        <w:gridCol w:w="1020"/>
      </w:tblGrid>
      <w:tr w:rsidR="0033046E" w14:paraId="73E7116D" w14:textId="77777777" w:rsidTr="0033046E">
        <w:tc>
          <w:tcPr>
            <w:tcW w:w="1019" w:type="dxa"/>
          </w:tcPr>
          <w:p w14:paraId="76F41BA3" w14:textId="4B14576A" w:rsidR="0033046E" w:rsidRPr="0033046E" w:rsidRDefault="0033046E">
            <w:pPr>
              <w:rPr>
                <w:bCs/>
                <w:sz w:val="28"/>
                <w:szCs w:val="28"/>
              </w:rPr>
            </w:pPr>
            <w:r w:rsidRPr="0033046E">
              <w:rPr>
                <w:bCs/>
                <w:sz w:val="28"/>
                <w:szCs w:val="28"/>
              </w:rPr>
              <w:t>10%</w:t>
            </w:r>
          </w:p>
        </w:tc>
        <w:tc>
          <w:tcPr>
            <w:tcW w:w="1019" w:type="dxa"/>
          </w:tcPr>
          <w:p w14:paraId="0DD54543" w14:textId="795450FA" w:rsidR="0033046E" w:rsidRPr="0033046E" w:rsidRDefault="0033046E">
            <w:pPr>
              <w:rPr>
                <w:bCs/>
                <w:sz w:val="28"/>
                <w:szCs w:val="28"/>
              </w:rPr>
            </w:pPr>
            <w:r w:rsidRPr="0033046E">
              <w:rPr>
                <w:bCs/>
                <w:sz w:val="28"/>
                <w:szCs w:val="28"/>
              </w:rPr>
              <w:t>20%</w:t>
            </w:r>
          </w:p>
        </w:tc>
        <w:tc>
          <w:tcPr>
            <w:tcW w:w="1019" w:type="dxa"/>
          </w:tcPr>
          <w:p w14:paraId="49CED75B" w14:textId="6B8EB493" w:rsidR="0033046E" w:rsidRPr="0033046E" w:rsidRDefault="0033046E">
            <w:pPr>
              <w:rPr>
                <w:bCs/>
                <w:sz w:val="28"/>
                <w:szCs w:val="28"/>
              </w:rPr>
            </w:pPr>
            <w:r w:rsidRPr="0033046E">
              <w:rPr>
                <w:bCs/>
                <w:sz w:val="28"/>
                <w:szCs w:val="28"/>
              </w:rPr>
              <w:t>30%</w:t>
            </w:r>
          </w:p>
        </w:tc>
        <w:tc>
          <w:tcPr>
            <w:tcW w:w="1019" w:type="dxa"/>
          </w:tcPr>
          <w:p w14:paraId="1F28AADB" w14:textId="2111720A" w:rsidR="0033046E" w:rsidRPr="0033046E" w:rsidRDefault="0033046E">
            <w:pPr>
              <w:rPr>
                <w:bCs/>
                <w:sz w:val="28"/>
                <w:szCs w:val="28"/>
              </w:rPr>
            </w:pPr>
            <w:r w:rsidRPr="0033046E">
              <w:rPr>
                <w:bCs/>
                <w:sz w:val="28"/>
                <w:szCs w:val="28"/>
              </w:rPr>
              <w:t>40%</w:t>
            </w:r>
          </w:p>
        </w:tc>
        <w:tc>
          <w:tcPr>
            <w:tcW w:w="1020" w:type="dxa"/>
          </w:tcPr>
          <w:p w14:paraId="762F6381" w14:textId="7353FECF" w:rsidR="0033046E" w:rsidRPr="0033046E" w:rsidRDefault="0033046E">
            <w:pPr>
              <w:rPr>
                <w:bCs/>
                <w:sz w:val="28"/>
                <w:szCs w:val="28"/>
              </w:rPr>
            </w:pPr>
            <w:r w:rsidRPr="0033046E">
              <w:rPr>
                <w:bCs/>
                <w:sz w:val="28"/>
                <w:szCs w:val="28"/>
              </w:rPr>
              <w:t>50%</w:t>
            </w:r>
          </w:p>
        </w:tc>
        <w:tc>
          <w:tcPr>
            <w:tcW w:w="1020" w:type="dxa"/>
          </w:tcPr>
          <w:p w14:paraId="130944CD" w14:textId="4442EF37" w:rsidR="0033046E" w:rsidRPr="0033046E" w:rsidRDefault="0033046E">
            <w:pPr>
              <w:rPr>
                <w:bCs/>
                <w:sz w:val="28"/>
                <w:szCs w:val="28"/>
              </w:rPr>
            </w:pPr>
            <w:r w:rsidRPr="0033046E">
              <w:rPr>
                <w:bCs/>
                <w:sz w:val="28"/>
                <w:szCs w:val="28"/>
              </w:rPr>
              <w:t>60%</w:t>
            </w:r>
          </w:p>
        </w:tc>
        <w:tc>
          <w:tcPr>
            <w:tcW w:w="1020" w:type="dxa"/>
          </w:tcPr>
          <w:p w14:paraId="65A1268A" w14:textId="04DE7239" w:rsidR="0033046E" w:rsidRPr="0033046E" w:rsidRDefault="0033046E">
            <w:pPr>
              <w:rPr>
                <w:bCs/>
                <w:sz w:val="28"/>
                <w:szCs w:val="28"/>
              </w:rPr>
            </w:pPr>
            <w:r w:rsidRPr="0033046E">
              <w:rPr>
                <w:bCs/>
                <w:sz w:val="28"/>
                <w:szCs w:val="28"/>
              </w:rPr>
              <w:t>70%</w:t>
            </w:r>
          </w:p>
        </w:tc>
        <w:tc>
          <w:tcPr>
            <w:tcW w:w="1020" w:type="dxa"/>
          </w:tcPr>
          <w:p w14:paraId="72507391" w14:textId="5E880DFC" w:rsidR="0033046E" w:rsidRPr="0033046E" w:rsidRDefault="0033046E">
            <w:pPr>
              <w:rPr>
                <w:bCs/>
                <w:sz w:val="28"/>
                <w:szCs w:val="28"/>
              </w:rPr>
            </w:pPr>
            <w:r w:rsidRPr="0033046E">
              <w:rPr>
                <w:bCs/>
                <w:sz w:val="28"/>
                <w:szCs w:val="28"/>
              </w:rPr>
              <w:t>80%</w:t>
            </w:r>
          </w:p>
        </w:tc>
        <w:tc>
          <w:tcPr>
            <w:tcW w:w="1020" w:type="dxa"/>
          </w:tcPr>
          <w:p w14:paraId="136E700C" w14:textId="4F7D78AB" w:rsidR="0033046E" w:rsidRPr="0033046E" w:rsidRDefault="0033046E">
            <w:pPr>
              <w:rPr>
                <w:bCs/>
                <w:sz w:val="28"/>
                <w:szCs w:val="28"/>
              </w:rPr>
            </w:pPr>
            <w:r w:rsidRPr="0033046E">
              <w:rPr>
                <w:bCs/>
                <w:sz w:val="28"/>
                <w:szCs w:val="28"/>
              </w:rPr>
              <w:t>90%</w:t>
            </w:r>
          </w:p>
        </w:tc>
        <w:tc>
          <w:tcPr>
            <w:tcW w:w="1020" w:type="dxa"/>
          </w:tcPr>
          <w:p w14:paraId="0ECD4545" w14:textId="73906764" w:rsidR="0033046E" w:rsidRPr="0033046E" w:rsidRDefault="0033046E">
            <w:pPr>
              <w:rPr>
                <w:bCs/>
                <w:sz w:val="28"/>
                <w:szCs w:val="28"/>
              </w:rPr>
            </w:pPr>
            <w:r w:rsidRPr="0033046E">
              <w:rPr>
                <w:bCs/>
                <w:sz w:val="28"/>
                <w:szCs w:val="28"/>
              </w:rPr>
              <w:t>100%</w:t>
            </w:r>
          </w:p>
        </w:tc>
      </w:tr>
      <w:tr w:rsidR="00483C60" w14:paraId="2CAAF9A1" w14:textId="77777777" w:rsidTr="0033046E">
        <w:tc>
          <w:tcPr>
            <w:tcW w:w="1019" w:type="dxa"/>
          </w:tcPr>
          <w:p w14:paraId="029466A2" w14:textId="5A04E623" w:rsidR="00483C60" w:rsidRPr="0033046E" w:rsidRDefault="00483C60" w:rsidP="00483C6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(*)</w:t>
            </w:r>
          </w:p>
        </w:tc>
        <w:tc>
          <w:tcPr>
            <w:tcW w:w="1019" w:type="dxa"/>
          </w:tcPr>
          <w:p w14:paraId="1231F4D9" w14:textId="48C005B7" w:rsidR="00483C60" w:rsidRPr="0033046E" w:rsidRDefault="00483C60" w:rsidP="00483C6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(**)</w:t>
            </w:r>
          </w:p>
        </w:tc>
        <w:tc>
          <w:tcPr>
            <w:tcW w:w="1019" w:type="dxa"/>
          </w:tcPr>
          <w:p w14:paraId="218AF1D1" w14:textId="3E19E839" w:rsidR="00483C60" w:rsidRPr="0033046E" w:rsidRDefault="00483C60" w:rsidP="00483C6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…</w:t>
            </w:r>
          </w:p>
        </w:tc>
        <w:tc>
          <w:tcPr>
            <w:tcW w:w="1019" w:type="dxa"/>
          </w:tcPr>
          <w:p w14:paraId="6A6BA641" w14:textId="77777777" w:rsidR="00483C60" w:rsidRPr="0033046E" w:rsidRDefault="00483C60" w:rsidP="00483C60">
            <w:pPr>
              <w:rPr>
                <w:bCs/>
                <w:sz w:val="28"/>
                <w:szCs w:val="28"/>
              </w:rPr>
            </w:pPr>
          </w:p>
        </w:tc>
        <w:tc>
          <w:tcPr>
            <w:tcW w:w="1020" w:type="dxa"/>
          </w:tcPr>
          <w:p w14:paraId="3ED608D2" w14:textId="77777777" w:rsidR="00483C60" w:rsidRPr="0033046E" w:rsidRDefault="00483C60" w:rsidP="00483C60">
            <w:pPr>
              <w:rPr>
                <w:bCs/>
                <w:sz w:val="28"/>
                <w:szCs w:val="28"/>
              </w:rPr>
            </w:pPr>
          </w:p>
        </w:tc>
        <w:tc>
          <w:tcPr>
            <w:tcW w:w="1020" w:type="dxa"/>
          </w:tcPr>
          <w:p w14:paraId="341D27C6" w14:textId="6DE58464" w:rsidR="00483C60" w:rsidRPr="0033046E" w:rsidRDefault="00483C60" w:rsidP="00483C60">
            <w:pPr>
              <w:rPr>
                <w:bCs/>
                <w:sz w:val="28"/>
                <w:szCs w:val="28"/>
              </w:rPr>
            </w:pPr>
          </w:p>
        </w:tc>
        <w:tc>
          <w:tcPr>
            <w:tcW w:w="1020" w:type="dxa"/>
          </w:tcPr>
          <w:p w14:paraId="5D8B9558" w14:textId="77777777" w:rsidR="00483C60" w:rsidRPr="0033046E" w:rsidRDefault="00483C60" w:rsidP="00483C60">
            <w:pPr>
              <w:rPr>
                <w:bCs/>
                <w:sz w:val="28"/>
                <w:szCs w:val="28"/>
              </w:rPr>
            </w:pPr>
          </w:p>
        </w:tc>
        <w:tc>
          <w:tcPr>
            <w:tcW w:w="1020" w:type="dxa"/>
          </w:tcPr>
          <w:p w14:paraId="4EED3692" w14:textId="77777777" w:rsidR="00483C60" w:rsidRPr="0033046E" w:rsidRDefault="00483C60" w:rsidP="00483C60">
            <w:pPr>
              <w:rPr>
                <w:bCs/>
                <w:sz w:val="28"/>
                <w:szCs w:val="28"/>
              </w:rPr>
            </w:pPr>
          </w:p>
        </w:tc>
        <w:tc>
          <w:tcPr>
            <w:tcW w:w="1020" w:type="dxa"/>
          </w:tcPr>
          <w:p w14:paraId="7D536490" w14:textId="77777777" w:rsidR="00483C60" w:rsidRPr="0033046E" w:rsidRDefault="00483C60" w:rsidP="00483C60">
            <w:pPr>
              <w:rPr>
                <w:bCs/>
                <w:sz w:val="28"/>
                <w:szCs w:val="28"/>
              </w:rPr>
            </w:pPr>
          </w:p>
        </w:tc>
        <w:tc>
          <w:tcPr>
            <w:tcW w:w="1020" w:type="dxa"/>
          </w:tcPr>
          <w:p w14:paraId="0345ED3D" w14:textId="77777777" w:rsidR="00483C60" w:rsidRPr="0033046E" w:rsidRDefault="00483C60" w:rsidP="00483C60">
            <w:pPr>
              <w:rPr>
                <w:bCs/>
                <w:sz w:val="28"/>
                <w:szCs w:val="28"/>
              </w:rPr>
            </w:pPr>
          </w:p>
        </w:tc>
      </w:tr>
    </w:tbl>
    <w:p w14:paraId="34A2542D" w14:textId="6079F07C" w:rsidR="0033046E" w:rsidRDefault="0033046E">
      <w:pPr>
        <w:rPr>
          <w:bCs/>
          <w:sz w:val="18"/>
          <w:szCs w:val="18"/>
        </w:rPr>
      </w:pPr>
    </w:p>
    <w:p w14:paraId="410BC014" w14:textId="17E1C84E" w:rsidR="0033046E" w:rsidRDefault="0033046E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(*) Fill in the flow that is available 10% of the time (per year)</w:t>
      </w:r>
      <w:r w:rsidR="00483C60">
        <w:rPr>
          <w:bCs/>
          <w:sz w:val="18"/>
          <w:szCs w:val="18"/>
        </w:rPr>
        <w:t xml:space="preserve"> </w:t>
      </w:r>
    </w:p>
    <w:p w14:paraId="0ECCA338" w14:textId="77777777" w:rsidR="00483C60" w:rsidRDefault="0033046E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(**) Fill in </w:t>
      </w:r>
      <w:r w:rsidR="00483C60">
        <w:rPr>
          <w:bCs/>
          <w:sz w:val="18"/>
          <w:szCs w:val="18"/>
        </w:rPr>
        <w:t>the flow that is available 20% of the time (per year)</w:t>
      </w:r>
    </w:p>
    <w:p w14:paraId="363CAA02" w14:textId="7AFE4967" w:rsidR="00483C60" w:rsidRPr="001A7634" w:rsidRDefault="00483C60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… and similar for all other boxes.</w:t>
      </w:r>
    </w:p>
    <w:p w14:paraId="4B7D6B2F" w14:textId="48EE6094" w:rsidR="00483C60" w:rsidRDefault="00483C60">
      <w:r>
        <w:br w:type="page"/>
      </w:r>
    </w:p>
    <w:p w14:paraId="7BFBE01C" w14:textId="77777777" w:rsidR="001A7634" w:rsidRDefault="001A7634"/>
    <w:tbl>
      <w:tblPr>
        <w:tblStyle w:val="a2"/>
        <w:tblW w:w="1261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600" w:firstRow="0" w:lastRow="0" w:firstColumn="0" w:lastColumn="0" w:noHBand="1" w:noVBand="1"/>
      </w:tblPr>
      <w:tblGrid>
        <w:gridCol w:w="2694"/>
        <w:gridCol w:w="1559"/>
        <w:gridCol w:w="992"/>
        <w:gridCol w:w="2552"/>
        <w:gridCol w:w="1417"/>
        <w:gridCol w:w="1134"/>
        <w:gridCol w:w="2269"/>
      </w:tblGrid>
      <w:tr w:rsidR="00076A14" w14:paraId="54FC34BD" w14:textId="77777777" w:rsidTr="00325233">
        <w:trPr>
          <w:trHeight w:val="60"/>
        </w:trPr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A86A355" w14:textId="43E1CF53" w:rsidR="00076A14" w:rsidRPr="00076A14" w:rsidRDefault="00076A14" w:rsidP="00225119">
            <w:pPr>
              <w:rPr>
                <w:b/>
                <w:sz w:val="26"/>
                <w:szCs w:val="26"/>
              </w:rPr>
            </w:pPr>
            <w:r w:rsidRPr="00076A14">
              <w:rPr>
                <w:b/>
                <w:sz w:val="26"/>
                <w:szCs w:val="26"/>
              </w:rPr>
              <w:t>Energy generation requirements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A34BD3D" w14:textId="77777777" w:rsidR="00076A14" w:rsidRDefault="00076A14" w:rsidP="00225119"/>
        </w:tc>
        <w:tc>
          <w:tcPr>
            <w:tcW w:w="141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44C79F8" w14:textId="77777777" w:rsidR="00076A14" w:rsidRDefault="00076A14" w:rsidP="00040035">
            <w:pPr>
              <w:ind w:right="-2773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37BDDEC" w14:textId="77777777" w:rsidR="00076A14" w:rsidRDefault="00076A14" w:rsidP="00225119">
            <w:pPr>
              <w:spacing w:line="240" w:lineRule="auto"/>
            </w:pPr>
          </w:p>
        </w:tc>
        <w:tc>
          <w:tcPr>
            <w:tcW w:w="2269" w:type="dxa"/>
            <w:vMerge w:val="restart"/>
            <w:tcBorders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EFEA66" w14:textId="4C8272D3" w:rsidR="00076A14" w:rsidRDefault="00076A14" w:rsidP="00225119">
            <w:pPr>
              <w:spacing w:line="240" w:lineRule="auto"/>
            </w:pPr>
          </w:p>
        </w:tc>
      </w:tr>
      <w:tr w:rsidR="00EC06D6" w14:paraId="3E59CEAC" w14:textId="77777777" w:rsidTr="00325233">
        <w:tc>
          <w:tcPr>
            <w:tcW w:w="2694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A8008EE" w14:textId="77777777" w:rsidR="00EC06D6" w:rsidRDefault="00EC06D6" w:rsidP="00225119">
            <w:r>
              <w:t>Off/On-grid?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CE37D3C" w14:textId="1EAE4DFC" w:rsidR="00EC06D6" w:rsidRDefault="00076A14" w:rsidP="002251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On/Off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E483A6B" w14:textId="77777777" w:rsidR="00EC06D6" w:rsidRDefault="00EC06D6" w:rsidP="00225119">
            <w: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3F5E99F" w14:textId="23AC40CA" w:rsidR="00EC06D6" w:rsidRDefault="00076A14" w:rsidP="00225119">
            <w:r>
              <w:t>If on-grid, power needed during blackout?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C104EEE" w14:textId="7C8B5B26" w:rsidR="00EC06D6" w:rsidRDefault="00076A14" w:rsidP="00040035">
            <w:pPr>
              <w:ind w:right="-2773"/>
            </w:pPr>
            <w:r>
              <w:t>Yes/no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738B2C78" w14:textId="77777777" w:rsidR="00EC06D6" w:rsidRDefault="00EC06D6" w:rsidP="001A2AB5">
            <w:pPr>
              <w:spacing w:line="240" w:lineRule="auto"/>
            </w:pPr>
          </w:p>
        </w:tc>
        <w:tc>
          <w:tcPr>
            <w:tcW w:w="2269" w:type="dxa"/>
            <w:vMerge/>
            <w:tcBorders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B0D5F5" w14:textId="01FD7557" w:rsidR="00EC06D6" w:rsidRDefault="00EC06D6" w:rsidP="00225119">
            <w:pPr>
              <w:spacing w:line="240" w:lineRule="auto"/>
            </w:pPr>
          </w:p>
        </w:tc>
      </w:tr>
      <w:tr w:rsidR="00EC06D6" w14:paraId="36C61157" w14:textId="77777777" w:rsidTr="0032523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65A7B59" w14:textId="7623F571" w:rsidR="00EC06D6" w:rsidRDefault="00076A14" w:rsidP="00225119">
            <w:r>
              <w:t>What is your current energy cost per kWh?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83AB729" w14:textId="77777777" w:rsidR="00EC06D6" w:rsidRDefault="00EC06D6" w:rsidP="0022511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2DEEF37" w14:textId="77777777" w:rsidR="00EC06D6" w:rsidRDefault="00076A14" w:rsidP="00225119">
            <w:r>
              <w:t>€/kWh</w:t>
            </w:r>
          </w:p>
          <w:p w14:paraId="6F9171B7" w14:textId="0BE75BC7" w:rsidR="00076A14" w:rsidRDefault="00076A14" w:rsidP="00225119">
            <w:r>
              <w:t>$/kWh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9C460CF" w14:textId="38AB1A88" w:rsidR="00EC06D6" w:rsidRDefault="00076A14" w:rsidP="00225119">
            <w:r>
              <w:t>If off-grid, what energy generation  are you currently using</w:t>
            </w:r>
            <w:r>
              <w:rPr>
                <w:i/>
                <w:sz w:val="16"/>
                <w:szCs w:val="16"/>
              </w:rPr>
              <w:t xml:space="preserve"> (Diesel genset, solar,...)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DC2AB42" w14:textId="77777777" w:rsidR="00EC06D6" w:rsidRDefault="00EC06D6" w:rsidP="00040035">
            <w:pPr>
              <w:ind w:right="-2773"/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5B05AF0F" w14:textId="77777777" w:rsidR="00EC06D6" w:rsidRDefault="00EC06D6" w:rsidP="001A2AB5">
            <w:pPr>
              <w:spacing w:line="240" w:lineRule="auto"/>
            </w:pPr>
          </w:p>
        </w:tc>
        <w:tc>
          <w:tcPr>
            <w:tcW w:w="2269" w:type="dxa"/>
            <w:vMerge/>
            <w:tcBorders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30D672" w14:textId="3D35FBB2" w:rsidR="00EC06D6" w:rsidRDefault="00EC06D6" w:rsidP="00225119">
            <w:pPr>
              <w:spacing w:line="240" w:lineRule="auto"/>
            </w:pPr>
          </w:p>
        </w:tc>
      </w:tr>
      <w:tr w:rsidR="00EC06D6" w14:paraId="59B097D5" w14:textId="77777777" w:rsidTr="0032523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7941251" w14:textId="4E76A6DE" w:rsidR="00076A14" w:rsidRDefault="00076A14" w:rsidP="00225119">
            <w:r>
              <w:t>Needed AC frequency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68F93DB" w14:textId="73D18947" w:rsidR="00EC06D6" w:rsidRDefault="00076A14" w:rsidP="002251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/ 60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D27F7A6" w14:textId="20825588" w:rsidR="00EC06D6" w:rsidRDefault="00076A14" w:rsidP="00225119">
            <w:r>
              <w:t>Hz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15472E5" w14:textId="6D13CAF3" w:rsidR="00EC06D6" w:rsidRDefault="002F3D72" w:rsidP="00225119">
            <w:r>
              <w:t>3 phase or 1 phase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FC8A1FE" w14:textId="210948E6" w:rsidR="00EC06D6" w:rsidRDefault="002F3D72" w:rsidP="00040035">
            <w:pPr>
              <w:ind w:right="-2773"/>
            </w:pPr>
            <w:r>
              <w:t>3 / 1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68E7B98F" w14:textId="7EA52455" w:rsidR="00EC06D6" w:rsidRDefault="00D26634" w:rsidP="001A2AB5">
            <w:pPr>
              <w:spacing w:line="240" w:lineRule="auto"/>
            </w:pPr>
            <w:r>
              <w:t xml:space="preserve"> </w:t>
            </w:r>
          </w:p>
        </w:tc>
        <w:tc>
          <w:tcPr>
            <w:tcW w:w="2269" w:type="dxa"/>
            <w:vMerge/>
            <w:tcBorders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FB6F35" w14:textId="0419B2A9" w:rsidR="00EC06D6" w:rsidRDefault="00EC06D6" w:rsidP="00225119">
            <w:pPr>
              <w:spacing w:line="240" w:lineRule="auto"/>
            </w:pPr>
          </w:p>
        </w:tc>
      </w:tr>
      <w:tr w:rsidR="002F3D72" w14:paraId="0D925652" w14:textId="77777777" w:rsidTr="0032523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6BDBD23" w14:textId="0EA1B35C" w:rsidR="002F3D72" w:rsidRDefault="002F3D72" w:rsidP="002F3D72">
            <w:pPr>
              <w:rPr>
                <w:i/>
                <w:sz w:val="16"/>
                <w:szCs w:val="16"/>
              </w:rPr>
            </w:pPr>
            <w:r>
              <w:t>Voltage (Phase to Neutral)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80DE419" w14:textId="1961BFA0" w:rsidR="002F3D72" w:rsidRDefault="002F3D72" w:rsidP="002F3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220/240/120/…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7F45AA3" w14:textId="07038886" w:rsidR="002F3D72" w:rsidRDefault="002F3D72" w:rsidP="002F3D72">
            <w:r>
              <w:t>V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4460AF7" w14:textId="2D993FBE" w:rsidR="002F3D72" w:rsidRDefault="002F3D72" w:rsidP="002F3D72"/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E1F60DA" w14:textId="77777777" w:rsidR="002F3D72" w:rsidRDefault="002F3D72" w:rsidP="002F3D72"/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0A9C0A49" w14:textId="26C396A2" w:rsidR="002F3D72" w:rsidRDefault="002F3D72" w:rsidP="001A2AB5">
            <w:pPr>
              <w:spacing w:line="240" w:lineRule="auto"/>
            </w:pPr>
          </w:p>
        </w:tc>
        <w:tc>
          <w:tcPr>
            <w:tcW w:w="2269" w:type="dxa"/>
            <w:vMerge/>
            <w:tcBorders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D34ABD" w14:textId="1CC69DAF" w:rsidR="002F3D72" w:rsidRDefault="002F3D72" w:rsidP="002F3D72">
            <w:pPr>
              <w:spacing w:line="240" w:lineRule="auto"/>
            </w:pPr>
          </w:p>
        </w:tc>
      </w:tr>
      <w:tr w:rsidR="002F3D72" w14:paraId="2D303D60" w14:textId="77777777" w:rsidTr="0032523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206459B" w14:textId="3CD18BBB" w:rsidR="002F3D72" w:rsidRDefault="002F3D72" w:rsidP="002F3D72">
            <w:pPr>
              <w:rPr>
                <w:i/>
                <w:sz w:val="16"/>
                <w:szCs w:val="16"/>
              </w:rPr>
            </w:pPr>
            <w:r w:rsidRPr="00D26634">
              <w:t>Total yearly energy consumption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5A91F88" w14:textId="77777777" w:rsidR="002F3D72" w:rsidRDefault="002F3D72" w:rsidP="002F3D7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42B5E2D" w14:textId="4DEA50B0" w:rsidR="002F3D72" w:rsidRDefault="002F3D72" w:rsidP="002F3D72">
            <w:r>
              <w:t>kWh/y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EC8BFE9" w14:textId="31263BEB" w:rsidR="002F3D72" w:rsidRDefault="002F3D72" w:rsidP="002F3D72">
            <w:r>
              <w:t>Peak power demand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6772624" w14:textId="77777777" w:rsidR="002F3D72" w:rsidRDefault="002F3D72" w:rsidP="002F3D72"/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71E7048F" w14:textId="22D560E4" w:rsidR="002F3D72" w:rsidRDefault="002F3D72" w:rsidP="001A2AB5">
            <w:pPr>
              <w:spacing w:line="240" w:lineRule="auto"/>
            </w:pPr>
            <w:r>
              <w:t xml:space="preserve"> kW</w:t>
            </w:r>
          </w:p>
        </w:tc>
        <w:tc>
          <w:tcPr>
            <w:tcW w:w="2269" w:type="dxa"/>
            <w:vMerge/>
            <w:tcBorders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FED40C" w14:textId="1F433F7B" w:rsidR="002F3D72" w:rsidRDefault="002F3D72" w:rsidP="002F3D72">
            <w:pPr>
              <w:spacing w:line="240" w:lineRule="auto"/>
            </w:pPr>
          </w:p>
        </w:tc>
      </w:tr>
    </w:tbl>
    <w:p w14:paraId="511C2484" w14:textId="77777777" w:rsidR="00990591" w:rsidRDefault="00990591"/>
    <w:tbl>
      <w:tblPr>
        <w:tblStyle w:val="a2"/>
        <w:tblW w:w="124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600" w:firstRow="0" w:lastRow="0" w:firstColumn="0" w:lastColumn="0" w:noHBand="1" w:noVBand="1"/>
      </w:tblPr>
      <w:tblGrid>
        <w:gridCol w:w="2694"/>
        <w:gridCol w:w="1559"/>
        <w:gridCol w:w="992"/>
        <w:gridCol w:w="2552"/>
        <w:gridCol w:w="1417"/>
        <w:gridCol w:w="992"/>
        <w:gridCol w:w="2269"/>
      </w:tblGrid>
      <w:tr w:rsidR="00990591" w14:paraId="42B03421" w14:textId="77777777" w:rsidTr="00325233"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CF398DF" w14:textId="1A9555B4" w:rsidR="00990591" w:rsidRPr="00990591" w:rsidRDefault="00990591" w:rsidP="002F3D72">
            <w:pPr>
              <w:rPr>
                <w:b/>
                <w:bCs/>
                <w:sz w:val="26"/>
                <w:szCs w:val="26"/>
              </w:rPr>
            </w:pPr>
            <w:r w:rsidRPr="00990591">
              <w:rPr>
                <w:b/>
                <w:bCs/>
                <w:sz w:val="26"/>
                <w:szCs w:val="26"/>
              </w:rPr>
              <w:t>Energy distribution information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83C8265" w14:textId="77777777" w:rsidR="00990591" w:rsidRDefault="00990591" w:rsidP="002F3D72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4633F4D" w14:textId="77777777" w:rsidR="00990591" w:rsidRDefault="00990591" w:rsidP="002F3D72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76A9018" w14:textId="77777777" w:rsidR="00990591" w:rsidRDefault="00990591" w:rsidP="002F3D72">
            <w:pPr>
              <w:spacing w:line="240" w:lineRule="auto"/>
            </w:pPr>
          </w:p>
        </w:tc>
        <w:tc>
          <w:tcPr>
            <w:tcW w:w="2269" w:type="dxa"/>
            <w:vMerge w:val="restart"/>
            <w:tcBorders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8021F2" w14:textId="46A6C89A" w:rsidR="00990591" w:rsidRDefault="00990591" w:rsidP="002F3D72">
            <w:pPr>
              <w:spacing w:line="240" w:lineRule="auto"/>
            </w:pPr>
          </w:p>
        </w:tc>
      </w:tr>
      <w:tr w:rsidR="00990591" w14:paraId="64F6403B" w14:textId="77777777" w:rsidTr="00325233">
        <w:tc>
          <w:tcPr>
            <w:tcW w:w="2694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AFF645B" w14:textId="77777777" w:rsidR="00990591" w:rsidRDefault="00990591" w:rsidP="00990591">
            <w:r>
              <w:t>Amperage rating of main breaker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2B9BE8A" w14:textId="77777777" w:rsidR="00990591" w:rsidRDefault="00990591" w:rsidP="0099059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ACF98E9" w14:textId="77777777" w:rsidR="00990591" w:rsidRDefault="00990591" w:rsidP="00990591">
            <w:r>
              <w:t>A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92A0852" w14:textId="5C792916" w:rsidR="00990591" w:rsidRDefault="00990591" w:rsidP="00990591">
            <w:r>
              <w:t>Amount of households (if applicable)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C8E1E4A" w14:textId="77777777" w:rsidR="00990591" w:rsidRDefault="00990591" w:rsidP="00990591"/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0E7C86C1" w14:textId="2F2A20B6" w:rsidR="00990591" w:rsidRDefault="00990591" w:rsidP="001A2AB5">
            <w:pPr>
              <w:spacing w:line="240" w:lineRule="auto"/>
            </w:pPr>
            <w:r>
              <w:t>#</w:t>
            </w:r>
          </w:p>
        </w:tc>
        <w:tc>
          <w:tcPr>
            <w:tcW w:w="2269" w:type="dxa"/>
            <w:vMerge/>
            <w:tcBorders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2CB0F5" w14:textId="264A611E" w:rsidR="00990591" w:rsidRDefault="00990591" w:rsidP="00990591">
            <w:pPr>
              <w:spacing w:line="240" w:lineRule="auto"/>
            </w:pPr>
          </w:p>
        </w:tc>
      </w:tr>
      <w:tr w:rsidR="00990591" w14:paraId="0235ABA6" w14:textId="77777777" w:rsidTr="00325233">
        <w:tc>
          <w:tcPr>
            <w:tcW w:w="2694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60B0F05" w14:textId="4B57DE12" w:rsidR="00990591" w:rsidRDefault="00990591" w:rsidP="00990591">
            <w:r>
              <w:t xml:space="preserve">Distance to electrical connection point </w:t>
            </w:r>
            <w:r>
              <w:rPr>
                <w:i/>
                <w:sz w:val="16"/>
                <w:szCs w:val="16"/>
              </w:rPr>
              <w:t>(electrical cabinet, transformer, pole)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14C08C3" w14:textId="77777777" w:rsidR="00990591" w:rsidRDefault="00990591" w:rsidP="0099059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CF8E16D" w14:textId="04EF3681" w:rsidR="00990591" w:rsidRDefault="00990591" w:rsidP="00990591">
            <w:r>
              <w:t>m/Ft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2ED0277" w14:textId="2A9824F4" w:rsidR="00990591" w:rsidRDefault="00990591" w:rsidP="00990591"/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9847BCD" w14:textId="00B493D6" w:rsidR="00990591" w:rsidRDefault="00990591" w:rsidP="00990591"/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7232ED22" w14:textId="77777777" w:rsidR="00990591" w:rsidRDefault="00990591" w:rsidP="001A2AB5">
            <w:pPr>
              <w:spacing w:line="240" w:lineRule="auto"/>
            </w:pPr>
          </w:p>
        </w:tc>
        <w:tc>
          <w:tcPr>
            <w:tcW w:w="2269" w:type="dxa"/>
            <w:vMerge/>
            <w:tcBorders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8E48E2" w14:textId="5A4A5F32" w:rsidR="00990591" w:rsidRDefault="00990591" w:rsidP="00990591">
            <w:pPr>
              <w:spacing w:line="240" w:lineRule="auto"/>
            </w:pPr>
          </w:p>
        </w:tc>
      </w:tr>
    </w:tbl>
    <w:p w14:paraId="4531C66F" w14:textId="77777777" w:rsidR="00325233" w:rsidRDefault="00325233"/>
    <w:tbl>
      <w:tblPr>
        <w:tblStyle w:val="a2"/>
        <w:tblW w:w="1262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600" w:firstRow="0" w:lastRow="0" w:firstColumn="0" w:lastColumn="0" w:noHBand="1" w:noVBand="1"/>
      </w:tblPr>
      <w:tblGrid>
        <w:gridCol w:w="2694"/>
        <w:gridCol w:w="1559"/>
        <w:gridCol w:w="992"/>
        <w:gridCol w:w="2552"/>
        <w:gridCol w:w="1417"/>
        <w:gridCol w:w="1134"/>
        <w:gridCol w:w="10"/>
        <w:gridCol w:w="2259"/>
        <w:gridCol w:w="10"/>
      </w:tblGrid>
      <w:tr w:rsidR="00325233" w:rsidRPr="00325233" w14:paraId="17A10D4A" w14:textId="77777777" w:rsidTr="00325233">
        <w:tc>
          <w:tcPr>
            <w:tcW w:w="103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4C15733" w14:textId="09CD18DD" w:rsidR="00325233" w:rsidRPr="00325233" w:rsidRDefault="00325233" w:rsidP="001A2AB5">
            <w:pPr>
              <w:spacing w:line="240" w:lineRule="auto"/>
              <w:rPr>
                <w:b/>
                <w:bCs/>
                <w:sz w:val="26"/>
                <w:szCs w:val="26"/>
              </w:rPr>
            </w:pPr>
            <w:r w:rsidRPr="00325233">
              <w:rPr>
                <w:b/>
                <w:bCs/>
                <w:sz w:val="26"/>
                <w:szCs w:val="26"/>
              </w:rPr>
              <w:t>Permitting information</w:t>
            </w:r>
          </w:p>
        </w:tc>
        <w:tc>
          <w:tcPr>
            <w:tcW w:w="2269" w:type="dxa"/>
            <w:gridSpan w:val="2"/>
            <w:tcBorders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250358" w14:textId="26C027BD" w:rsidR="00325233" w:rsidRPr="00325233" w:rsidRDefault="00325233" w:rsidP="00990591">
            <w:pPr>
              <w:spacing w:line="240" w:lineRule="auto"/>
              <w:rPr>
                <w:b/>
                <w:bCs/>
                <w:sz w:val="26"/>
                <w:szCs w:val="26"/>
              </w:rPr>
            </w:pPr>
          </w:p>
        </w:tc>
      </w:tr>
      <w:tr w:rsidR="00990591" w14:paraId="5D5DBC42" w14:textId="77777777" w:rsidTr="00325233">
        <w:trPr>
          <w:gridAfter w:val="1"/>
          <w:wAfter w:w="10" w:type="dxa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8877E31" w14:textId="04B15425" w:rsidR="00990591" w:rsidRDefault="00325233" w:rsidP="00990591">
            <w:r>
              <w:t>Permitting state for water use?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100DB05" w14:textId="4C8FAA95" w:rsidR="00990591" w:rsidRDefault="00325233" w:rsidP="00990591">
            <w:pPr>
              <w:rPr>
                <w:sz w:val="16"/>
                <w:szCs w:val="16"/>
              </w:rPr>
            </w:pPr>
            <w:proofErr w:type="spellStart"/>
            <w:r>
              <w:t>Todo</w:t>
            </w:r>
            <w:proofErr w:type="spellEnd"/>
            <w:r>
              <w:t>/Done/</w:t>
            </w:r>
            <w:r>
              <w:br/>
              <w:t>NA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8DF11A7" w14:textId="680A9DCC" w:rsidR="00990591" w:rsidRDefault="00990591" w:rsidP="00990591"/>
        </w:tc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0B50E68" w14:textId="5F39AAD3" w:rsidR="00990591" w:rsidRDefault="00325233" w:rsidP="00990591">
            <w:r>
              <w:t>Permits needed/available for land user use? (state, community)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CF68459" w14:textId="2BB90DAA" w:rsidR="00990591" w:rsidRDefault="00325233" w:rsidP="00990591">
            <w:proofErr w:type="spellStart"/>
            <w:r>
              <w:t>Todo</w:t>
            </w:r>
            <w:proofErr w:type="spellEnd"/>
            <w:r>
              <w:t>/Done/</w:t>
            </w:r>
            <w:r>
              <w:br/>
              <w:t>NA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0EA218D1" w14:textId="77777777" w:rsidR="00990591" w:rsidRDefault="00990591" w:rsidP="001A2AB5">
            <w:pPr>
              <w:spacing w:line="240" w:lineRule="auto"/>
            </w:pPr>
          </w:p>
        </w:tc>
        <w:tc>
          <w:tcPr>
            <w:tcW w:w="2269" w:type="dxa"/>
            <w:gridSpan w:val="2"/>
            <w:vMerge w:val="restart"/>
            <w:tcBorders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4018A2" w14:textId="783B1BB0" w:rsidR="00990591" w:rsidRDefault="00990591" w:rsidP="00990591">
            <w:pPr>
              <w:spacing w:line="240" w:lineRule="auto"/>
            </w:pPr>
          </w:p>
        </w:tc>
      </w:tr>
      <w:tr w:rsidR="00325233" w14:paraId="72EA9CD7" w14:textId="77777777" w:rsidTr="00325233">
        <w:trPr>
          <w:gridAfter w:val="1"/>
          <w:wAfter w:w="10" w:type="dxa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00C113B" w14:textId="1E4D11DB" w:rsidR="00325233" w:rsidRDefault="00325233" w:rsidP="00325233">
            <w:pPr>
              <w:rPr>
                <w:i/>
                <w:sz w:val="16"/>
                <w:szCs w:val="16"/>
              </w:rPr>
            </w:pPr>
            <w:r>
              <w:t>Permitting state for grid connection ?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9FDFBCC" w14:textId="1F6426E7" w:rsidR="00325233" w:rsidRDefault="00325233" w:rsidP="00325233">
            <w:pPr>
              <w:rPr>
                <w:sz w:val="16"/>
                <w:szCs w:val="16"/>
              </w:rPr>
            </w:pPr>
            <w:proofErr w:type="spellStart"/>
            <w:r>
              <w:t>Todo</w:t>
            </w:r>
            <w:proofErr w:type="spellEnd"/>
            <w:r>
              <w:t>/Done/</w:t>
            </w:r>
            <w:r>
              <w:br/>
              <w:t>NA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FB18239" w14:textId="158D3AA6" w:rsidR="00325233" w:rsidRDefault="00325233" w:rsidP="00325233"/>
        </w:tc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7DD98A1" w14:textId="43EF1A1C" w:rsidR="00325233" w:rsidRDefault="006B1063" w:rsidP="00325233">
            <w:r>
              <w:t>Environmental permits needed/available for the project?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B351CC0" w14:textId="57386AF5" w:rsidR="00325233" w:rsidRDefault="006B1063" w:rsidP="00325233">
            <w:proofErr w:type="spellStart"/>
            <w:r>
              <w:t>Todo</w:t>
            </w:r>
            <w:proofErr w:type="spellEnd"/>
            <w:r>
              <w:t>/Done/</w:t>
            </w:r>
            <w:r>
              <w:br/>
              <w:t>NA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11E0C098" w14:textId="77777777" w:rsidR="00325233" w:rsidRDefault="00325233" w:rsidP="00325233">
            <w:pPr>
              <w:spacing w:line="240" w:lineRule="auto"/>
            </w:pPr>
          </w:p>
        </w:tc>
        <w:tc>
          <w:tcPr>
            <w:tcW w:w="2269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9CB76F" w14:textId="7B9EB05C" w:rsidR="00325233" w:rsidRDefault="00325233" w:rsidP="00325233">
            <w:pPr>
              <w:spacing w:line="240" w:lineRule="auto"/>
            </w:pPr>
          </w:p>
        </w:tc>
      </w:tr>
    </w:tbl>
    <w:p w14:paraId="23CD2C59" w14:textId="77777777" w:rsidR="00483C60" w:rsidRDefault="00483C60"/>
    <w:tbl>
      <w:tblPr>
        <w:tblStyle w:val="a2"/>
        <w:tblW w:w="1261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600" w:firstRow="0" w:lastRow="0" w:firstColumn="0" w:lastColumn="0" w:noHBand="1" w:noVBand="1"/>
      </w:tblPr>
      <w:tblGrid>
        <w:gridCol w:w="2694"/>
        <w:gridCol w:w="1559"/>
        <w:gridCol w:w="992"/>
        <w:gridCol w:w="2552"/>
        <w:gridCol w:w="1417"/>
        <w:gridCol w:w="1134"/>
        <w:gridCol w:w="2269"/>
      </w:tblGrid>
      <w:tr w:rsidR="00483C60" w14:paraId="26C2FFC1" w14:textId="77777777" w:rsidTr="00E51370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8F09625" w14:textId="7E3F8375" w:rsidR="00483C60" w:rsidRDefault="00483C60" w:rsidP="00483C60">
            <w:pPr>
              <w:spacing w:line="240" w:lineRule="auto"/>
            </w:pPr>
            <w:r w:rsidRPr="00483C60">
              <w:rPr>
                <w:b/>
                <w:bCs/>
                <w:sz w:val="26"/>
                <w:szCs w:val="26"/>
              </w:rPr>
              <w:t>Varia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5E354" w14:textId="77777777" w:rsidR="00483C60" w:rsidRDefault="00483C60" w:rsidP="00325233">
            <w:pPr>
              <w:spacing w:line="240" w:lineRule="auto"/>
            </w:pPr>
          </w:p>
        </w:tc>
        <w:tc>
          <w:tcPr>
            <w:tcW w:w="2269" w:type="dxa"/>
            <w:tcBorders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BCCC6E" w14:textId="764954C4" w:rsidR="00483C60" w:rsidRDefault="00483C60" w:rsidP="00325233">
            <w:pPr>
              <w:spacing w:line="240" w:lineRule="auto"/>
            </w:pPr>
          </w:p>
        </w:tc>
      </w:tr>
      <w:tr w:rsidR="00325233" w14:paraId="5C6CD07E" w14:textId="77777777" w:rsidTr="00483C60">
        <w:tc>
          <w:tcPr>
            <w:tcW w:w="2694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79CC536" w14:textId="370BD0E2" w:rsidR="00483C60" w:rsidRDefault="00483C60" w:rsidP="00483C60">
            <w:r>
              <w:t>Sluice gate automation</w:t>
            </w:r>
            <w:r w:rsidR="00E51370">
              <w:br/>
              <w:t>required</w:t>
            </w:r>
          </w:p>
          <w:p w14:paraId="21DA5E2A" w14:textId="64467903" w:rsidR="00325233" w:rsidRDefault="00483C60" w:rsidP="00483C60">
            <w:r>
              <w:rPr>
                <w:i/>
                <w:sz w:val="16"/>
                <w:szCs w:val="16"/>
              </w:rPr>
              <w:t>(for flood protection and turbine safety)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15B3CEF" w14:textId="6D619C5E" w:rsidR="00325233" w:rsidRDefault="00E51370" w:rsidP="00483C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 / No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43D8833" w14:textId="77777777" w:rsidR="00325233" w:rsidRDefault="00325233" w:rsidP="00325233"/>
        </w:tc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79ECB2B" w14:textId="6EA7298F" w:rsidR="00325233" w:rsidRDefault="00E51370" w:rsidP="00325233">
            <w:r>
              <w:t>Number of sluices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1E504C4" w14:textId="77777777" w:rsidR="00325233" w:rsidRDefault="00325233" w:rsidP="00325233"/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0FEF3775" w14:textId="77777777" w:rsidR="00325233" w:rsidRDefault="00325233" w:rsidP="00325233">
            <w:pPr>
              <w:spacing w:line="240" w:lineRule="auto"/>
            </w:pPr>
          </w:p>
        </w:tc>
        <w:tc>
          <w:tcPr>
            <w:tcW w:w="2269" w:type="dxa"/>
            <w:tcBorders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F4AC5F" w14:textId="722EFEBB" w:rsidR="00325233" w:rsidRDefault="00325233" w:rsidP="00325233">
            <w:pPr>
              <w:spacing w:line="240" w:lineRule="auto"/>
            </w:pPr>
          </w:p>
        </w:tc>
      </w:tr>
    </w:tbl>
    <w:p w14:paraId="1CC3F3B6" w14:textId="637D9280" w:rsidR="00C27AC8" w:rsidRDefault="00C27AC8"/>
    <w:p w14:paraId="45ED6F5B" w14:textId="77777777" w:rsidR="009E13B1" w:rsidRDefault="009E13B1">
      <w:pPr>
        <w:spacing w:line="240" w:lineRule="auto"/>
      </w:pPr>
    </w:p>
    <w:p w14:paraId="40D5E208" w14:textId="77777777" w:rsidR="009E13B1" w:rsidRDefault="009E13B1"/>
    <w:p w14:paraId="71CF0F1F" w14:textId="77777777" w:rsidR="00E51370" w:rsidRDefault="00E51370">
      <w:r>
        <w:br w:type="page"/>
      </w:r>
    </w:p>
    <w:tbl>
      <w:tblPr>
        <w:tblStyle w:val="a3"/>
        <w:tblW w:w="100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020"/>
      </w:tblGrid>
      <w:tr w:rsidR="009E13B1" w14:paraId="715BAFFF" w14:textId="77777777">
        <w:trPr>
          <w:trHeight w:val="340"/>
        </w:trPr>
        <w:tc>
          <w:tcPr>
            <w:tcW w:w="10020" w:type="dxa"/>
            <w:tcBorders>
              <w:top w:val="nil"/>
              <w:left w:val="nil"/>
              <w:bottom w:val="single" w:sz="4" w:space="0" w:color="B2B2B2"/>
              <w:right w:val="nil"/>
            </w:tcBorders>
            <w:shd w:val="clear" w:color="auto" w:fill="188BA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84D1CED" w14:textId="1DF241B2" w:rsidR="009E13B1" w:rsidRDefault="00090193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Elevation map or side view of site with distances and heights (specify m or ft)</w:t>
            </w:r>
          </w:p>
        </w:tc>
      </w:tr>
      <w:tr w:rsidR="009E13B1" w14:paraId="59542AEB" w14:textId="77777777">
        <w:trPr>
          <w:trHeight w:val="640"/>
        </w:trPr>
        <w:tc>
          <w:tcPr>
            <w:tcW w:w="10020" w:type="dxa"/>
            <w:vMerge w:val="restar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57BCC29" w14:textId="4267D1F1" w:rsidR="009E13B1" w:rsidRDefault="00C27A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Be sure to clearly measure the height difference between upstream and downstream water</w:t>
            </w:r>
            <w:r w:rsidR="009F517B">
              <w:t xml:space="preserve"> </w:t>
            </w:r>
            <w:r>
              <w:t>level and to indicate how much this head difference can change.</w:t>
            </w:r>
            <w:r w:rsidR="009F517B">
              <w:t xml:space="preserve"> Clearly indicate the depth of the water (water level to bottom) for both up- and downstream water levels. Be sure to measure the dimensions of the downstream area where the turbine will be installed. </w:t>
            </w:r>
          </w:p>
        </w:tc>
      </w:tr>
      <w:tr w:rsidR="009E13B1" w14:paraId="3A47AEDE" w14:textId="77777777">
        <w:trPr>
          <w:trHeight w:val="640"/>
        </w:trPr>
        <w:tc>
          <w:tcPr>
            <w:tcW w:w="10020" w:type="dxa"/>
            <w:vMerge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F540A" w14:textId="77777777" w:rsidR="009E13B1" w:rsidRDefault="009E1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9E13B1" w14:paraId="51F57DE2" w14:textId="77777777">
        <w:trPr>
          <w:trHeight w:val="640"/>
        </w:trPr>
        <w:tc>
          <w:tcPr>
            <w:tcW w:w="10020" w:type="dxa"/>
            <w:vMerge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C4D11" w14:textId="77777777" w:rsidR="009E13B1" w:rsidRDefault="009E1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9E13B1" w14:paraId="47F365D7" w14:textId="77777777">
        <w:trPr>
          <w:trHeight w:val="640"/>
        </w:trPr>
        <w:tc>
          <w:tcPr>
            <w:tcW w:w="10020" w:type="dxa"/>
            <w:vMerge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B38EB" w14:textId="77777777" w:rsidR="009E13B1" w:rsidRDefault="009E1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9E13B1" w14:paraId="33886932" w14:textId="77777777">
        <w:trPr>
          <w:trHeight w:val="313"/>
        </w:trPr>
        <w:tc>
          <w:tcPr>
            <w:tcW w:w="10020" w:type="dxa"/>
            <w:vMerge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6B41B" w14:textId="77777777" w:rsidR="009E13B1" w:rsidRDefault="009E1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9E13B1" w14:paraId="74DC122D" w14:textId="77777777">
        <w:trPr>
          <w:trHeight w:val="780"/>
        </w:trPr>
        <w:tc>
          <w:tcPr>
            <w:tcW w:w="10020" w:type="dxa"/>
            <w:vMerge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86089" w14:textId="77777777" w:rsidR="009E13B1" w:rsidRDefault="009E1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9E13B1" w14:paraId="067C67A6" w14:textId="77777777">
        <w:trPr>
          <w:trHeight w:val="480"/>
        </w:trPr>
        <w:tc>
          <w:tcPr>
            <w:tcW w:w="10020" w:type="dxa"/>
            <w:tcBorders>
              <w:top w:val="single" w:sz="4" w:space="0" w:color="B2B2B2"/>
              <w:left w:val="nil"/>
              <w:bottom w:val="single" w:sz="4" w:space="0" w:color="B2B2B2"/>
              <w:right w:val="nil"/>
            </w:tcBorders>
            <w:shd w:val="clear" w:color="auto" w:fill="188BA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9B24135" w14:textId="77777777" w:rsidR="009E13B1" w:rsidRDefault="00090193">
            <w:r>
              <w:rPr>
                <w:b/>
                <w:color w:val="FFFFFF"/>
              </w:rPr>
              <w:t>River sketch of the planned location of the turbine (add distance to electrical connection point)</w:t>
            </w:r>
          </w:p>
        </w:tc>
      </w:tr>
      <w:tr w:rsidR="009E13B1" w14:paraId="529D845F" w14:textId="77777777" w:rsidTr="009F517B">
        <w:trPr>
          <w:trHeight w:val="640"/>
        </w:trPr>
        <w:tc>
          <w:tcPr>
            <w:tcW w:w="10020" w:type="dxa"/>
            <w:vMerge w:val="restar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DA0F32A" w14:textId="526ACEEF" w:rsidR="009E13B1" w:rsidRDefault="009F517B" w:rsidP="009F5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Measure how wide and deep the river is in the downstream direction. We need to know this to see if the whole structure will fit. </w:t>
            </w:r>
          </w:p>
        </w:tc>
      </w:tr>
      <w:tr w:rsidR="009E13B1" w14:paraId="2104C5F3" w14:textId="77777777">
        <w:trPr>
          <w:trHeight w:val="640"/>
        </w:trPr>
        <w:tc>
          <w:tcPr>
            <w:tcW w:w="10020" w:type="dxa"/>
            <w:vMerge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C22EC" w14:textId="77777777" w:rsidR="009E13B1" w:rsidRDefault="009E1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9E13B1" w14:paraId="37DA419C" w14:textId="77777777">
        <w:trPr>
          <w:trHeight w:val="640"/>
        </w:trPr>
        <w:tc>
          <w:tcPr>
            <w:tcW w:w="10020" w:type="dxa"/>
            <w:vMerge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ACBD3" w14:textId="77777777" w:rsidR="009E13B1" w:rsidRDefault="009E1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9E13B1" w14:paraId="4F45FC0B" w14:textId="77777777">
        <w:trPr>
          <w:trHeight w:val="640"/>
        </w:trPr>
        <w:tc>
          <w:tcPr>
            <w:tcW w:w="10020" w:type="dxa"/>
            <w:vMerge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3BCFC" w14:textId="77777777" w:rsidR="009E13B1" w:rsidRDefault="009E1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9E13B1" w14:paraId="0360E162" w14:textId="77777777">
        <w:trPr>
          <w:trHeight w:val="2700"/>
        </w:trPr>
        <w:tc>
          <w:tcPr>
            <w:tcW w:w="10020" w:type="dxa"/>
            <w:vMerge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30C6F" w14:textId="77777777" w:rsidR="009E13B1" w:rsidRDefault="009E1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9E13B1" w14:paraId="11A02868" w14:textId="77777777">
        <w:trPr>
          <w:trHeight w:val="313"/>
        </w:trPr>
        <w:tc>
          <w:tcPr>
            <w:tcW w:w="10020" w:type="dxa"/>
            <w:vMerge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32506" w14:textId="77777777" w:rsidR="009E13B1" w:rsidRDefault="009E1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6F0BFDF7" w14:textId="0B3624D6" w:rsidR="009F517B" w:rsidRDefault="009F517B"/>
    <w:p w14:paraId="7D4A94D2" w14:textId="77777777" w:rsidR="009E13B1" w:rsidRDefault="009E13B1"/>
    <w:p w14:paraId="761C280C" w14:textId="77777777" w:rsidR="00E51370" w:rsidRDefault="00E51370">
      <w:r>
        <w:br w:type="page"/>
      </w:r>
    </w:p>
    <w:tbl>
      <w:tblPr>
        <w:tblStyle w:val="a4"/>
        <w:tblW w:w="1037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373"/>
      </w:tblGrid>
      <w:tr w:rsidR="009E13B1" w14:paraId="7C711160" w14:textId="77777777" w:rsidTr="00C27AC8">
        <w:trPr>
          <w:trHeight w:val="534"/>
        </w:trPr>
        <w:tc>
          <w:tcPr>
            <w:tcW w:w="10373" w:type="dxa"/>
            <w:tcBorders>
              <w:top w:val="nil"/>
              <w:left w:val="nil"/>
              <w:bottom w:val="single" w:sz="6" w:space="0" w:color="B2B2B2"/>
              <w:right w:val="nil"/>
            </w:tcBorders>
            <w:shd w:val="clear" w:color="auto" w:fill="188BA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2E52960" w14:textId="2F8400B7" w:rsidR="009E13B1" w:rsidRDefault="00090193">
            <w:r>
              <w:rPr>
                <w:b/>
                <w:color w:val="FFFFFF"/>
              </w:rPr>
              <w:lastRenderedPageBreak/>
              <w:t>Notes</w:t>
            </w:r>
          </w:p>
        </w:tc>
      </w:tr>
      <w:tr w:rsidR="009E13B1" w14:paraId="35928FF9" w14:textId="77777777" w:rsidTr="009F517B">
        <w:trPr>
          <w:trHeight w:val="1709"/>
        </w:trPr>
        <w:tc>
          <w:tcPr>
            <w:tcW w:w="10373" w:type="dxa"/>
            <w:vMerge w:val="restart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8B49759" w14:textId="77777777" w:rsidR="009E13B1" w:rsidRDefault="00090193" w:rsidP="009F517B">
            <w:pPr>
              <w:widowControl w:val="0"/>
            </w:pPr>
            <w:r>
              <w:t>Does the site head change due to changing flows or tidal effects? If so, give a range.</w:t>
            </w:r>
          </w:p>
          <w:p w14:paraId="6E673F57" w14:textId="77777777" w:rsidR="009E13B1" w:rsidRDefault="00C27AC8" w:rsidP="009F517B">
            <w:pPr>
              <w:widowControl w:val="0"/>
            </w:pPr>
            <w:r>
              <w:t xml:space="preserve">Are there important details to know? Safety system needed for sluice gate? </w:t>
            </w:r>
          </w:p>
          <w:p w14:paraId="631EF464" w14:textId="63C0201B" w:rsidR="00C27AC8" w:rsidRDefault="00C27AC8" w:rsidP="009F517B">
            <w:pPr>
              <w:widowControl w:val="0"/>
            </w:pPr>
            <w:r>
              <w:t>Does the flow change suddenly (ex. Upstream weir gate that opens suddenly, sluice gate near turbine that controls flow)</w:t>
            </w:r>
          </w:p>
        </w:tc>
      </w:tr>
      <w:tr w:rsidR="009E13B1" w14:paraId="612795D1" w14:textId="77777777" w:rsidTr="00C27AC8">
        <w:trPr>
          <w:trHeight w:val="5981"/>
        </w:trPr>
        <w:tc>
          <w:tcPr>
            <w:tcW w:w="10373" w:type="dxa"/>
            <w:vMerge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A0FA9" w14:textId="77777777" w:rsidR="009E13B1" w:rsidRDefault="009E13B1">
            <w:pPr>
              <w:widowControl w:val="0"/>
            </w:pPr>
          </w:p>
        </w:tc>
      </w:tr>
      <w:tr w:rsidR="009E13B1" w14:paraId="37C6292F" w14:textId="77777777" w:rsidTr="00C27AC8">
        <w:trPr>
          <w:trHeight w:val="835"/>
        </w:trPr>
        <w:tc>
          <w:tcPr>
            <w:tcW w:w="10373" w:type="dxa"/>
            <w:vMerge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B6172" w14:textId="77777777" w:rsidR="009E13B1" w:rsidRDefault="009E13B1">
            <w:pPr>
              <w:widowControl w:val="0"/>
            </w:pPr>
          </w:p>
        </w:tc>
      </w:tr>
    </w:tbl>
    <w:p w14:paraId="18D72BE5" w14:textId="77777777" w:rsidR="009E13B1" w:rsidRDefault="009E13B1"/>
    <w:sectPr w:rsidR="009E13B1">
      <w:headerReference w:type="default" r:id="rId6"/>
      <w:footerReference w:type="default" r:id="rId7"/>
      <w:pgSz w:w="11906" w:h="16838"/>
      <w:pgMar w:top="737" w:right="850" w:bottom="283" w:left="85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4B1F4" w14:textId="77777777" w:rsidR="009159CB" w:rsidRDefault="009159CB">
      <w:pPr>
        <w:spacing w:line="240" w:lineRule="auto"/>
      </w:pPr>
      <w:r>
        <w:separator/>
      </w:r>
    </w:p>
  </w:endnote>
  <w:endnote w:type="continuationSeparator" w:id="0">
    <w:p w14:paraId="0402A46E" w14:textId="77777777" w:rsidR="009159CB" w:rsidRDefault="009159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entieth Century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963F9" w14:textId="77777777" w:rsidR="009E13B1" w:rsidRDefault="009E13B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30182" w14:textId="77777777" w:rsidR="009159CB" w:rsidRDefault="009159CB">
      <w:pPr>
        <w:spacing w:line="240" w:lineRule="auto"/>
      </w:pPr>
      <w:r>
        <w:separator/>
      </w:r>
    </w:p>
  </w:footnote>
  <w:footnote w:type="continuationSeparator" w:id="0">
    <w:p w14:paraId="4BB76717" w14:textId="77777777" w:rsidR="009159CB" w:rsidRDefault="009159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B152B" w14:textId="77777777" w:rsidR="009E13B1" w:rsidRDefault="00090193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25AFC426" wp14:editId="6304A6C4">
          <wp:simplePos x="0" y="0"/>
          <wp:positionH relativeFrom="column">
            <wp:posOffset>3886200</wp:posOffset>
          </wp:positionH>
          <wp:positionV relativeFrom="paragraph">
            <wp:posOffset>-171449</wp:posOffset>
          </wp:positionV>
          <wp:extent cx="2105025" cy="404813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05025" cy="4048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3B1"/>
    <w:rsid w:val="00040035"/>
    <w:rsid w:val="00076A14"/>
    <w:rsid w:val="00090193"/>
    <w:rsid w:val="000F3F5E"/>
    <w:rsid w:val="00170C3F"/>
    <w:rsid w:val="001A2AB5"/>
    <w:rsid w:val="001A7634"/>
    <w:rsid w:val="00225119"/>
    <w:rsid w:val="00293875"/>
    <w:rsid w:val="002D365F"/>
    <w:rsid w:val="002F3D72"/>
    <w:rsid w:val="00325233"/>
    <w:rsid w:val="0033046E"/>
    <w:rsid w:val="0040426D"/>
    <w:rsid w:val="0043687B"/>
    <w:rsid w:val="00483C60"/>
    <w:rsid w:val="0051691A"/>
    <w:rsid w:val="006B1063"/>
    <w:rsid w:val="008926ED"/>
    <w:rsid w:val="009159CB"/>
    <w:rsid w:val="00990591"/>
    <w:rsid w:val="009B45B3"/>
    <w:rsid w:val="009E13B1"/>
    <w:rsid w:val="009F517B"/>
    <w:rsid w:val="009F7A3C"/>
    <w:rsid w:val="00A84753"/>
    <w:rsid w:val="00C27AC8"/>
    <w:rsid w:val="00CB4694"/>
    <w:rsid w:val="00CD4634"/>
    <w:rsid w:val="00D0197D"/>
    <w:rsid w:val="00D26634"/>
    <w:rsid w:val="00E41CEC"/>
    <w:rsid w:val="00E51370"/>
    <w:rsid w:val="00EA02F0"/>
    <w:rsid w:val="00EC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D582B9"/>
  <w15:docId w15:val="{239FE258-1CEA-41BC-B797-C7B337F47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Open Sans" w:hAnsi="Open Sans" w:cs="Open Sans"/>
        <w:color w:val="757575"/>
        <w:lang w:val="en-GB" w:eastAsia="en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60" w:after="80"/>
      <w:outlineLvl w:val="0"/>
    </w:pPr>
    <w:rPr>
      <w:b/>
      <w:sz w:val="34"/>
      <w:szCs w:val="3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80" w:after="80"/>
      <w:ind w:left="720" w:hanging="36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rFonts w:ascii="Twentieth Century" w:eastAsia="Twentieth Century" w:hAnsi="Twentieth Century" w:cs="Twentieth Century"/>
      <w:b/>
      <w:color w:val="0097A7"/>
      <w:sz w:val="44"/>
      <w:szCs w:val="4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b/>
      <w:color w:val="000000"/>
      <w:sz w:val="96"/>
      <w:szCs w:val="9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33046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Geert Slachmuylders</dc:creator>
  <cp:lastModifiedBy>MariaElvira</cp:lastModifiedBy>
  <cp:revision>2</cp:revision>
  <dcterms:created xsi:type="dcterms:W3CDTF">2021-12-03T17:23:00Z</dcterms:created>
  <dcterms:modified xsi:type="dcterms:W3CDTF">2021-12-03T17:23:00Z</dcterms:modified>
</cp:coreProperties>
</file>